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DF6" w:rsidRPr="00341DF6" w:rsidRDefault="00341DF6" w:rsidP="00341DF6">
      <w:pPr>
        <w:pStyle w:val="Listparagraf"/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41DF6">
        <w:rPr>
          <w:rFonts w:ascii="Times New Roman" w:hAnsi="Times New Roman" w:cs="Times New Roman"/>
          <w:b/>
          <w:sz w:val="24"/>
          <w:szCs w:val="24"/>
          <w:lang w:val="en-US"/>
        </w:rPr>
        <w:t>Anexa</w:t>
      </w:r>
      <w:proofErr w:type="spellEnd"/>
      <w:r w:rsidRPr="00341DF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377E1">
        <w:rPr>
          <w:rFonts w:ascii="Times New Roman" w:hAnsi="Times New Roman" w:cs="Times New Roman"/>
          <w:b/>
          <w:sz w:val="24"/>
          <w:szCs w:val="24"/>
          <w:lang w:val="en-US"/>
        </w:rPr>
        <w:t>la HCL NR. 42/2015</w:t>
      </w:r>
    </w:p>
    <w:p w:rsidR="00341DF6" w:rsidRDefault="00341DF6" w:rsidP="00341DF6">
      <w:pPr>
        <w:pStyle w:val="Listparagraf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341DF6" w:rsidRDefault="00341DF6" w:rsidP="00341DF6">
      <w:pPr>
        <w:pStyle w:val="Listparagraf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elgril"/>
        <w:tblW w:w="137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066"/>
        <w:gridCol w:w="1412"/>
        <w:gridCol w:w="1900"/>
        <w:gridCol w:w="1971"/>
        <w:gridCol w:w="1463"/>
        <w:gridCol w:w="1405"/>
        <w:gridCol w:w="2078"/>
        <w:gridCol w:w="1224"/>
        <w:gridCol w:w="1242"/>
      </w:tblGrid>
      <w:tr w:rsidR="00341DF6" w:rsidRPr="003B2D98" w:rsidTr="00341DF6">
        <w:trPr>
          <w:trHeight w:val="793"/>
        </w:trPr>
        <w:tc>
          <w:tcPr>
            <w:tcW w:w="1066" w:type="dxa"/>
            <w:vMerge w:val="restart"/>
          </w:tcPr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Nr</w:t>
            </w:r>
            <w:proofErr w:type="spellEnd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crt</w:t>
            </w:r>
            <w:proofErr w:type="spellEnd"/>
          </w:p>
        </w:tc>
        <w:tc>
          <w:tcPr>
            <w:tcW w:w="1412" w:type="dxa"/>
            <w:vMerge w:val="restart"/>
          </w:tcPr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Codul</w:t>
            </w:r>
            <w:proofErr w:type="spellEnd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clasificare</w:t>
            </w:r>
            <w:proofErr w:type="spellEnd"/>
          </w:p>
        </w:tc>
        <w:tc>
          <w:tcPr>
            <w:tcW w:w="1900" w:type="dxa"/>
            <w:vMerge w:val="restart"/>
          </w:tcPr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Denumirea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bunului</w:t>
            </w:r>
            <w:proofErr w:type="spellEnd"/>
          </w:p>
        </w:tc>
        <w:tc>
          <w:tcPr>
            <w:tcW w:w="1971" w:type="dxa"/>
            <w:vMerge w:val="restart"/>
          </w:tcPr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Elemente</w:t>
            </w:r>
            <w:proofErr w:type="spellEnd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identificare</w:t>
            </w:r>
            <w:proofErr w:type="spellEnd"/>
          </w:p>
        </w:tc>
        <w:tc>
          <w:tcPr>
            <w:tcW w:w="1463" w:type="dxa"/>
            <w:vMerge w:val="restart"/>
          </w:tcPr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Anul</w:t>
            </w:r>
            <w:proofErr w:type="spellEnd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dobandirii</w:t>
            </w:r>
            <w:proofErr w:type="spellEnd"/>
          </w:p>
        </w:tc>
        <w:tc>
          <w:tcPr>
            <w:tcW w:w="1405" w:type="dxa"/>
            <w:vMerge w:val="restart"/>
          </w:tcPr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Valoare</w:t>
            </w:r>
            <w:proofErr w:type="spellEnd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inventar</w:t>
            </w:r>
            <w:proofErr w:type="spellEnd"/>
          </w:p>
        </w:tc>
        <w:tc>
          <w:tcPr>
            <w:tcW w:w="4544" w:type="dxa"/>
            <w:gridSpan w:val="3"/>
          </w:tcPr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Situatia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juridica</w:t>
            </w:r>
            <w:proofErr w:type="spellEnd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actual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proofErr w:type="spellEnd"/>
          </w:p>
        </w:tc>
      </w:tr>
      <w:tr w:rsidR="00341DF6" w:rsidRPr="003B2D98" w:rsidTr="00341DF6">
        <w:trPr>
          <w:trHeight w:val="2150"/>
        </w:trPr>
        <w:tc>
          <w:tcPr>
            <w:tcW w:w="1066" w:type="dxa"/>
            <w:vMerge/>
          </w:tcPr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2" w:type="dxa"/>
            <w:vMerge/>
          </w:tcPr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00" w:type="dxa"/>
            <w:vMerge/>
          </w:tcPr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71" w:type="dxa"/>
            <w:vMerge/>
          </w:tcPr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3" w:type="dxa"/>
            <w:vMerge/>
          </w:tcPr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5" w:type="dxa"/>
            <w:vMerge/>
          </w:tcPr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8" w:type="dxa"/>
          </w:tcPr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Denumire</w:t>
            </w:r>
            <w:proofErr w:type="spellEnd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act </w:t>
            </w:r>
          </w:p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B2D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proprietate</w:t>
            </w:r>
            <w:proofErr w:type="spellEnd"/>
          </w:p>
        </w:tc>
        <w:tc>
          <w:tcPr>
            <w:tcW w:w="1224" w:type="dxa"/>
          </w:tcPr>
          <w:p w:rsidR="00341DF6" w:rsidRDefault="00341DF6" w:rsidP="0070171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341DF6" w:rsidRPr="003B2D98" w:rsidRDefault="00341DF6" w:rsidP="0070171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actului</w:t>
            </w:r>
            <w:proofErr w:type="spellEnd"/>
          </w:p>
          <w:p w:rsidR="00341DF6" w:rsidRPr="003B2D98" w:rsidRDefault="00341DF6" w:rsidP="0070171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2" w:type="dxa"/>
          </w:tcPr>
          <w:p w:rsidR="00341DF6" w:rsidRDefault="00341DF6" w:rsidP="0070171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Data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actului</w:t>
            </w:r>
            <w:proofErr w:type="spellEnd"/>
          </w:p>
          <w:p w:rsidR="00341DF6" w:rsidRDefault="00341DF6" w:rsidP="0070171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Pr="003B2D98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41DF6" w:rsidTr="00341DF6">
        <w:trPr>
          <w:trHeight w:val="3688"/>
        </w:trPr>
        <w:tc>
          <w:tcPr>
            <w:tcW w:w="1066" w:type="dxa"/>
          </w:tcPr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333</w:t>
            </w:r>
          </w:p>
        </w:tc>
        <w:tc>
          <w:tcPr>
            <w:tcW w:w="1412" w:type="dxa"/>
          </w:tcPr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1900" w:type="dxa"/>
          </w:tcPr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TEREN CU DESTINATIE REZERVOR DE APA - TICHINDEAL</w:t>
            </w:r>
          </w:p>
        </w:tc>
        <w:tc>
          <w:tcPr>
            <w:tcW w:w="1971" w:type="dxa"/>
          </w:tcPr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PARCELA 1732</w:t>
            </w: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SUPRAFATA 0.05 HA</w:t>
            </w:r>
          </w:p>
        </w:tc>
        <w:tc>
          <w:tcPr>
            <w:tcW w:w="1463" w:type="dxa"/>
          </w:tcPr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5" w:type="dxa"/>
          </w:tcPr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8" w:type="dxa"/>
          </w:tcPr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CADASTRU FUNCIAR PRIMARIA NOCRICH</w:t>
            </w:r>
          </w:p>
        </w:tc>
        <w:tc>
          <w:tcPr>
            <w:tcW w:w="1224" w:type="dxa"/>
          </w:tcPr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2" w:type="dxa"/>
          </w:tcPr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41DF6" w:rsidRDefault="00341DF6" w:rsidP="0070171D">
            <w:pPr>
              <w:pStyle w:val="Listparagraf"/>
              <w:ind w:left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1979</w:t>
            </w:r>
          </w:p>
        </w:tc>
      </w:tr>
    </w:tbl>
    <w:p w:rsidR="00341DF6" w:rsidRDefault="00341DF6" w:rsidP="00341DF6">
      <w:pPr>
        <w:pStyle w:val="Listparagraf"/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3B2D9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B2D98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6377E1" w:rsidRDefault="006377E1" w:rsidP="00341DF6">
      <w:pPr>
        <w:pStyle w:val="Listparagraf"/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:rsidR="006377E1" w:rsidRPr="006377E1" w:rsidRDefault="006377E1" w:rsidP="00341DF6">
      <w:pPr>
        <w:pStyle w:val="Listparagraf"/>
        <w:spacing w:after="0"/>
        <w:rPr>
          <w:rFonts w:ascii="Times New Roman" w:hAnsi="Times New Roman" w:cs="Times New Roman"/>
          <w:b/>
          <w:sz w:val="20"/>
          <w:szCs w:val="20"/>
          <w:lang w:val="en-US"/>
        </w:rPr>
      </w:pPr>
      <w:bookmarkStart w:id="0" w:name="_GoBack"/>
      <w:proofErr w:type="spellStart"/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>Presedinte</w:t>
      </w:r>
      <w:proofErr w:type="spellEnd"/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de </w:t>
      </w:r>
      <w:proofErr w:type="spellStart"/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>sedinta</w:t>
      </w:r>
      <w:proofErr w:type="spellEnd"/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proofErr w:type="spellStart"/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>Contrasemneaza</w:t>
      </w:r>
      <w:proofErr w:type="spellEnd"/>
    </w:p>
    <w:p w:rsidR="006377E1" w:rsidRPr="006377E1" w:rsidRDefault="006377E1" w:rsidP="00341DF6">
      <w:pPr>
        <w:pStyle w:val="Listparagraf"/>
        <w:spacing w:after="0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 xml:space="preserve">Dragoman </w:t>
      </w:r>
      <w:proofErr w:type="spellStart"/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>Teofil</w:t>
      </w:r>
      <w:proofErr w:type="spellEnd"/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  <w:t xml:space="preserve">      </w:t>
      </w:r>
      <w:proofErr w:type="spellStart"/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>Secretar</w:t>
      </w:r>
      <w:proofErr w:type="spellEnd"/>
    </w:p>
    <w:p w:rsidR="006377E1" w:rsidRPr="006377E1" w:rsidRDefault="006377E1" w:rsidP="00341DF6">
      <w:pPr>
        <w:pStyle w:val="Listparagraf"/>
        <w:spacing w:after="0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proofErr w:type="spellStart"/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>Popa</w:t>
      </w:r>
      <w:proofErr w:type="spellEnd"/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6377E1">
        <w:rPr>
          <w:rFonts w:ascii="Times New Roman" w:hAnsi="Times New Roman" w:cs="Times New Roman"/>
          <w:b/>
          <w:sz w:val="20"/>
          <w:szCs w:val="20"/>
          <w:lang w:val="en-US"/>
        </w:rPr>
        <w:t>Elisabeta</w:t>
      </w:r>
      <w:bookmarkEnd w:id="0"/>
      <w:proofErr w:type="spellEnd"/>
    </w:p>
    <w:sectPr w:rsidR="006377E1" w:rsidRPr="006377E1" w:rsidSect="00341D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4DA"/>
    <w:rsid w:val="00113171"/>
    <w:rsid w:val="001A066D"/>
    <w:rsid w:val="00341DF6"/>
    <w:rsid w:val="006377E1"/>
    <w:rsid w:val="00B1157B"/>
    <w:rsid w:val="00C224DA"/>
    <w:rsid w:val="00DC7FF5"/>
    <w:rsid w:val="00EF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A3CC19-5ED7-44D0-82A9-CEC5B921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DF6"/>
    <w:pPr>
      <w:spacing w:after="200" w:line="27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41DF6"/>
    <w:pPr>
      <w:ind w:left="720"/>
      <w:contextualSpacing/>
    </w:pPr>
  </w:style>
  <w:style w:type="table" w:styleId="Tabelgril">
    <w:name w:val="Table Grid"/>
    <w:basedOn w:val="TabelNormal"/>
    <w:uiPriority w:val="59"/>
    <w:rsid w:val="00341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EF0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F04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cp:lastPrinted>2015-10-26T14:24:00Z</cp:lastPrinted>
  <dcterms:created xsi:type="dcterms:W3CDTF">2015-10-23T12:25:00Z</dcterms:created>
  <dcterms:modified xsi:type="dcterms:W3CDTF">2015-10-26T14:24:00Z</dcterms:modified>
</cp:coreProperties>
</file>